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cstheme="minorEastAsia"/>
          <w:sz w:val="34"/>
          <w:szCs w:val="34"/>
          <w:lang w:eastAsia="zh-CN"/>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关于成果文本复制检测的说明</w:t>
      </w:r>
    </w:p>
    <w:p>
      <w:pPr>
        <w:rPr>
          <w:rFonts w:hint="eastAsia" w:asciiTheme="minorEastAsia" w:hAnsiTheme="minorEastAsia" w:cstheme="minorEastAsia"/>
          <w:sz w:val="34"/>
          <w:szCs w:val="34"/>
          <w:lang w:eastAsia="zh-CN"/>
        </w:rPr>
      </w:pPr>
    </w:p>
    <w:p>
      <w:pPr>
        <w:rPr>
          <w:rFonts w:hint="eastAsia" w:ascii="华文楷体" w:hAnsi="华文楷体" w:eastAsia="华文楷体" w:cs="华文楷体"/>
          <w:sz w:val="36"/>
          <w:szCs w:val="36"/>
          <w:lang w:eastAsia="zh-CN"/>
        </w:rPr>
      </w:pPr>
      <w:r>
        <w:rPr>
          <w:rFonts w:hint="eastAsia" w:ascii="华文楷体" w:hAnsi="华文楷体" w:eastAsia="华文楷体" w:cs="华文楷体"/>
          <w:sz w:val="36"/>
          <w:szCs w:val="36"/>
          <w:lang w:eastAsia="zh-CN"/>
        </w:rPr>
        <w:t>各社科奖申报授权单位管理人员：</w:t>
      </w:r>
    </w:p>
    <w:p>
      <w:pPr>
        <w:ind w:firstLine="680"/>
        <w:rPr>
          <w:rFonts w:hint="eastAsia" w:asciiTheme="minorEastAsia" w:hAnsiTheme="minorEastAsia" w:cstheme="minorEastAsia"/>
          <w:sz w:val="34"/>
          <w:szCs w:val="34"/>
          <w:lang w:val="en-US" w:eastAsia="zh-CN"/>
        </w:rPr>
      </w:pPr>
      <w:r>
        <w:rPr>
          <w:rFonts w:hint="eastAsia" w:asciiTheme="minorEastAsia" w:hAnsiTheme="minorEastAsia" w:cstheme="minorEastAsia"/>
          <w:sz w:val="34"/>
          <w:szCs w:val="34"/>
          <w:lang w:val="en-US" w:eastAsia="zh-CN"/>
        </w:rPr>
        <w:t>市第31次社科奖申报的四天内（9月25号-28号），在各位管理人员的共同努力和宣传下，全市社科工作者积极登录社科管理系统注册并填报成果，注册人数已有240多人，提报参评成果70多项。再此我们也对各位辛勤付出表示衷心的感谢！</w:t>
      </w:r>
    </w:p>
    <w:p>
      <w:pPr>
        <w:ind w:firstLine="680"/>
        <w:rPr>
          <w:rFonts w:hint="eastAsia" w:asciiTheme="minorEastAsia" w:hAnsiTheme="minorEastAsia" w:cstheme="minorEastAsia"/>
          <w:sz w:val="34"/>
          <w:szCs w:val="34"/>
          <w:lang w:val="en-US" w:eastAsia="zh-CN"/>
        </w:rPr>
      </w:pPr>
      <w:r>
        <w:rPr>
          <w:rFonts w:hint="eastAsia" w:asciiTheme="minorEastAsia" w:hAnsiTheme="minorEastAsia" w:cstheme="minorEastAsia"/>
          <w:sz w:val="34"/>
          <w:szCs w:val="34"/>
          <w:lang w:val="en-US" w:eastAsia="zh-CN"/>
        </w:rPr>
        <w:t>在申报过程中，申报者提出系统使用之外的问题主要集中在成果文本复制检测上，特进行如下说明：</w:t>
      </w:r>
    </w:p>
    <w:p>
      <w:pPr>
        <w:ind w:firstLine="680"/>
        <w:rPr>
          <w:rFonts w:hint="eastAsia" w:asciiTheme="minorEastAsia" w:hAnsiTheme="minorEastAsia" w:cstheme="minorEastAsia"/>
          <w:b/>
          <w:bCs/>
          <w:sz w:val="34"/>
          <w:szCs w:val="34"/>
          <w:lang w:val="en-US" w:eastAsia="zh-CN"/>
        </w:rPr>
      </w:pPr>
      <w:r>
        <w:rPr>
          <w:rFonts w:hint="eastAsia" w:asciiTheme="minorEastAsia" w:hAnsiTheme="minorEastAsia" w:cstheme="minorEastAsia"/>
          <w:b/>
          <w:bCs/>
          <w:sz w:val="34"/>
          <w:szCs w:val="34"/>
          <w:lang w:val="en-US" w:eastAsia="zh-CN"/>
        </w:rPr>
        <w:t>1、建议申报者提交文本复制检测报告单。</w:t>
      </w:r>
      <w:r>
        <w:rPr>
          <w:rFonts w:hint="eastAsia" w:asciiTheme="minorEastAsia" w:hAnsiTheme="minorEastAsia" w:cstheme="minorEastAsia"/>
          <w:sz w:val="34"/>
          <w:szCs w:val="34"/>
          <w:lang w:val="en-US" w:eastAsia="zh-CN"/>
        </w:rPr>
        <w:t>为确实维护好我市社科界良好的学风，防止发生学术不端行为，保证社科奖评审结果的公平公正和权威性，我们</w:t>
      </w:r>
      <w:r>
        <w:rPr>
          <w:rFonts w:hint="eastAsia" w:asciiTheme="minorEastAsia" w:hAnsiTheme="minorEastAsia" w:cstheme="minorEastAsia"/>
          <w:b/>
          <w:bCs/>
          <w:color w:val="FF0000"/>
          <w:sz w:val="34"/>
          <w:szCs w:val="34"/>
          <w:lang w:val="en-US" w:eastAsia="zh-CN"/>
        </w:rPr>
        <w:t>建议</w:t>
      </w:r>
      <w:r>
        <w:rPr>
          <w:rFonts w:hint="eastAsia" w:asciiTheme="minorEastAsia" w:hAnsiTheme="minorEastAsia" w:cstheme="minorEastAsia"/>
          <w:sz w:val="34"/>
          <w:szCs w:val="34"/>
          <w:lang w:val="en-US" w:eastAsia="zh-CN"/>
        </w:rPr>
        <w:t>申报者对本人的申报作品进行文本复制检测。从前四天的申报情况看，已通过服务平台申请检测和能够提交检测报告单的成果超过65%，抵制学术造假已经成为我市社科界的自觉行为。</w:t>
      </w:r>
    </w:p>
    <w:p>
      <w:pPr>
        <w:ind w:firstLine="680"/>
        <w:rPr>
          <w:rFonts w:hint="eastAsia" w:asciiTheme="minorEastAsia" w:hAnsiTheme="minorEastAsia" w:cstheme="minorEastAsia"/>
          <w:sz w:val="34"/>
          <w:szCs w:val="34"/>
          <w:lang w:val="en-US" w:eastAsia="zh-CN"/>
        </w:rPr>
      </w:pPr>
      <w:r>
        <w:rPr>
          <w:rFonts w:hint="eastAsia" w:asciiTheme="minorEastAsia" w:hAnsiTheme="minorEastAsia" w:cstheme="minorEastAsia"/>
          <w:b/>
          <w:bCs/>
          <w:sz w:val="34"/>
          <w:szCs w:val="34"/>
          <w:lang w:val="en-US" w:eastAsia="zh-CN"/>
        </w:rPr>
        <w:t>2、文本复制检测结果只作为社科奖评审依据。</w:t>
      </w:r>
      <w:r>
        <w:rPr>
          <w:rFonts w:hint="eastAsia" w:asciiTheme="minorEastAsia" w:hAnsiTheme="minorEastAsia" w:cstheme="minorEastAsia"/>
          <w:sz w:val="34"/>
          <w:szCs w:val="34"/>
          <w:lang w:val="en-US" w:eastAsia="zh-CN"/>
        </w:rPr>
        <w:t>通过平台服务微信号进行检测的作品，作品全文检测报告将直接提供给评审组，作为评审参考，评审结束后和评审材料一起存档。</w:t>
      </w:r>
      <w:r>
        <w:rPr>
          <w:rFonts w:hint="eastAsia" w:asciiTheme="minorEastAsia" w:hAnsiTheme="minorEastAsia" w:cstheme="minorEastAsia"/>
          <w:b/>
          <w:bCs/>
          <w:color w:val="FF0000"/>
          <w:sz w:val="34"/>
          <w:szCs w:val="34"/>
          <w:lang w:val="en-US" w:eastAsia="zh-CN"/>
        </w:rPr>
        <w:t>文本复制检测报告单只提交评审组和作者，不对外提供，不得作为其他用途依据。</w:t>
      </w:r>
      <w:r>
        <w:rPr>
          <w:rFonts w:hint="eastAsia" w:asciiTheme="minorEastAsia" w:hAnsiTheme="minorEastAsia" w:cstheme="minorEastAsia"/>
          <w:sz w:val="34"/>
          <w:szCs w:val="34"/>
          <w:lang w:val="en-US" w:eastAsia="zh-CN"/>
        </w:rPr>
        <w:t xml:space="preserve">对文字复制比过高的作品，会通知本人，由本人作出处理决定。如有退出申报的，请在管理系统申报记录中删除该作品。 </w:t>
      </w:r>
    </w:p>
    <w:p>
      <w:pPr>
        <w:ind w:firstLine="680"/>
        <w:rPr>
          <w:rFonts w:hint="eastAsia" w:asciiTheme="minorEastAsia" w:hAnsiTheme="minorEastAsia" w:cstheme="minorEastAsia"/>
          <w:sz w:val="34"/>
          <w:szCs w:val="34"/>
          <w:lang w:val="en-US" w:eastAsia="zh-CN"/>
        </w:rPr>
      </w:pPr>
      <w:r>
        <w:rPr>
          <w:rFonts w:hint="eastAsia" w:asciiTheme="minorEastAsia" w:hAnsiTheme="minorEastAsia" w:cstheme="minorEastAsia"/>
          <w:b/>
          <w:bCs/>
          <w:sz w:val="34"/>
          <w:szCs w:val="34"/>
          <w:lang w:val="en-US" w:eastAsia="zh-CN"/>
        </w:rPr>
        <w:t>3、以前通过知网进行文本复制检测的报告单结果依然有效。</w:t>
      </w:r>
      <w:r>
        <w:rPr>
          <w:rFonts w:hint="eastAsia" w:asciiTheme="minorEastAsia" w:hAnsiTheme="minorEastAsia" w:cstheme="minorEastAsia"/>
          <w:sz w:val="34"/>
          <w:szCs w:val="34"/>
          <w:lang w:val="en-US" w:eastAsia="zh-CN"/>
        </w:rPr>
        <w:t>在成果发布时通过</w:t>
      </w:r>
      <w:r>
        <w:rPr>
          <w:rFonts w:hint="eastAsia" w:asciiTheme="minorEastAsia" w:hAnsiTheme="minorEastAsia" w:cstheme="minorEastAsia"/>
          <w:b/>
          <w:bCs/>
          <w:color w:val="FF0000"/>
          <w:sz w:val="34"/>
          <w:szCs w:val="34"/>
          <w:lang w:val="en-US" w:eastAsia="zh-CN"/>
        </w:rPr>
        <w:t>知网</w:t>
      </w:r>
      <w:r>
        <w:rPr>
          <w:rFonts w:hint="eastAsia" w:asciiTheme="minorEastAsia" w:hAnsiTheme="minorEastAsia" w:cstheme="minorEastAsia"/>
          <w:sz w:val="34"/>
          <w:szCs w:val="34"/>
          <w:lang w:val="en-US" w:eastAsia="zh-CN"/>
        </w:rPr>
        <w:t>进行检测的作品，请提交</w:t>
      </w:r>
      <w:r>
        <w:rPr>
          <w:rFonts w:hint="eastAsia" w:asciiTheme="minorEastAsia" w:hAnsiTheme="minorEastAsia" w:cstheme="minorEastAsia"/>
          <w:b/>
          <w:bCs/>
          <w:color w:val="FF0000"/>
          <w:sz w:val="34"/>
          <w:szCs w:val="34"/>
          <w:lang w:val="en-US" w:eastAsia="zh-CN"/>
        </w:rPr>
        <w:t>盖有查询单位印章的作品全文查重报告原件</w:t>
      </w:r>
      <w:r>
        <w:rPr>
          <w:rFonts w:hint="eastAsia" w:asciiTheme="minorEastAsia" w:hAnsiTheme="minorEastAsia" w:cstheme="minorEastAsia"/>
          <w:sz w:val="34"/>
          <w:szCs w:val="34"/>
          <w:lang w:val="en-US" w:eastAsia="zh-CN"/>
        </w:rPr>
        <w:t>（包含作品文字所有内容，非简洁报告）。维普网、万方网等查询结果不作为评审参考依据。</w:t>
      </w:r>
    </w:p>
    <w:p>
      <w:pPr>
        <w:ind w:firstLine="680"/>
        <w:rPr>
          <w:rFonts w:hint="eastAsia" w:asciiTheme="minorEastAsia" w:hAnsiTheme="minorEastAsia" w:cstheme="minorEastAsia"/>
          <w:sz w:val="34"/>
          <w:szCs w:val="34"/>
          <w:lang w:val="en-US" w:eastAsia="zh-CN"/>
        </w:rPr>
      </w:pPr>
      <w:r>
        <w:rPr>
          <w:rFonts w:hint="eastAsia" w:asciiTheme="minorEastAsia" w:hAnsiTheme="minorEastAsia" w:cstheme="minorEastAsia"/>
          <w:b/>
          <w:bCs/>
          <w:sz w:val="34"/>
          <w:szCs w:val="34"/>
          <w:lang w:val="en-US" w:eastAsia="zh-CN"/>
        </w:rPr>
        <w:t>4、总文字复制比问题。</w:t>
      </w:r>
      <w:r>
        <w:rPr>
          <w:rFonts w:hint="eastAsia" w:asciiTheme="minorEastAsia" w:hAnsiTheme="minorEastAsia" w:cstheme="minorEastAsia"/>
          <w:sz w:val="34"/>
          <w:szCs w:val="34"/>
          <w:lang w:val="en-US" w:eastAsia="zh-CN"/>
        </w:rPr>
        <w:t>成果发表以后的文字复制比部分，不计入总文字复制比，查询机构将对此进行单独标注，计入成果反响。取消自我剽窃查询，使用个人已公开发表的内容，不计入总文字复制比。</w:t>
      </w:r>
    </w:p>
    <w:p>
      <w:pPr>
        <w:ind w:firstLine="680"/>
        <w:rPr>
          <w:rFonts w:hint="eastAsia" w:asciiTheme="minorEastAsia" w:hAnsiTheme="minorEastAsia" w:cstheme="minorEastAsia"/>
          <w:sz w:val="34"/>
          <w:szCs w:val="34"/>
          <w:lang w:val="en-US" w:eastAsia="zh-CN"/>
        </w:rPr>
      </w:pPr>
      <w:r>
        <w:rPr>
          <w:rFonts w:hint="eastAsia" w:asciiTheme="minorEastAsia" w:hAnsiTheme="minorEastAsia" w:cstheme="minorEastAsia"/>
          <w:b/>
          <w:bCs/>
          <w:sz w:val="34"/>
          <w:szCs w:val="34"/>
          <w:lang w:val="en-US" w:eastAsia="zh-CN"/>
        </w:rPr>
        <w:t>5、复制比要求。</w:t>
      </w:r>
      <w:r>
        <w:rPr>
          <w:rFonts w:hint="eastAsia" w:asciiTheme="minorEastAsia" w:hAnsiTheme="minorEastAsia" w:cstheme="minorEastAsia"/>
          <w:sz w:val="34"/>
          <w:szCs w:val="34"/>
          <w:lang w:val="en-US" w:eastAsia="zh-CN"/>
        </w:rPr>
        <w:t>参照省社科奖复制比要求，根据申报作品性质不同，总复制比要求分别放宽5-10%。并根据实际情况，再对教材类成果、文史类和教育类学术著作、科普类应用成果、研究烟台本地的成果、3万字以上的结项报告和调研报告，总文字复制比进行适当放宽。</w:t>
      </w:r>
    </w:p>
    <w:p>
      <w:pPr>
        <w:ind w:firstLine="680"/>
        <w:rPr>
          <w:rFonts w:hint="eastAsia" w:asciiTheme="minorEastAsia" w:hAnsiTheme="minorEastAsia" w:cstheme="minorEastAsia"/>
          <w:sz w:val="34"/>
          <w:szCs w:val="34"/>
          <w:lang w:val="en-US" w:eastAsia="zh-CN"/>
        </w:rPr>
      </w:pPr>
      <w:r>
        <w:rPr>
          <w:rFonts w:hint="eastAsia" w:asciiTheme="minorEastAsia" w:hAnsiTheme="minorEastAsia" w:cstheme="minorEastAsia"/>
          <w:sz w:val="34"/>
          <w:szCs w:val="34"/>
          <w:lang w:val="en-US" w:eastAsia="zh-CN"/>
        </w:rPr>
        <w:t>请各位管理人员在进行作品审核的时候，注意对申报者提交的文本复制比检测报告进行查证。</w:t>
      </w:r>
    </w:p>
    <w:p>
      <w:pPr>
        <w:ind w:firstLine="680"/>
        <w:rPr>
          <w:rFonts w:hint="eastAsia" w:asciiTheme="minorEastAsia" w:hAnsiTheme="minorEastAsia" w:cstheme="minorEastAsia"/>
          <w:sz w:val="34"/>
          <w:szCs w:val="34"/>
          <w:lang w:val="en-US" w:eastAsia="zh-CN"/>
        </w:rPr>
      </w:pPr>
      <w:r>
        <w:rPr>
          <w:rFonts w:hint="eastAsia" w:asciiTheme="minorEastAsia" w:hAnsiTheme="minorEastAsia" w:cstheme="minorEastAsia"/>
          <w:sz w:val="34"/>
          <w:szCs w:val="34"/>
          <w:lang w:val="en-US" w:eastAsia="zh-CN"/>
        </w:rPr>
        <w:t>另：根据财务要求，社科奖的奖金和各种项目的专家评审费，都要通过中国工商银行发放，烦请通知大家在个人注册时准确提供个人实名的中国工商银行的银行卡号。</w:t>
      </w:r>
    </w:p>
    <w:p>
      <w:pPr>
        <w:ind w:firstLine="680"/>
        <w:rPr>
          <w:rFonts w:hint="eastAsia" w:asciiTheme="minorEastAsia" w:hAnsiTheme="minorEastAsia" w:cstheme="minorEastAsia"/>
          <w:sz w:val="34"/>
          <w:szCs w:val="34"/>
          <w:lang w:val="en-US" w:eastAsia="zh-CN"/>
        </w:rPr>
      </w:pPr>
      <w:r>
        <w:rPr>
          <w:rFonts w:hint="eastAsia" w:asciiTheme="minorEastAsia" w:hAnsiTheme="minorEastAsia" w:cstheme="minorEastAsia"/>
          <w:sz w:val="34"/>
          <w:szCs w:val="34"/>
          <w:lang w:val="en-US" w:eastAsia="zh-CN"/>
        </w:rPr>
        <w:t>谢谢！</w:t>
      </w:r>
    </w:p>
    <w:p>
      <w:pPr>
        <w:ind w:firstLine="680"/>
        <w:rPr>
          <w:rFonts w:hint="eastAsia" w:asciiTheme="minorEastAsia" w:hAnsiTheme="minorEastAsia" w:cstheme="minorEastAsia"/>
          <w:sz w:val="34"/>
          <w:szCs w:val="34"/>
          <w:lang w:val="en-US" w:eastAsia="zh-CN"/>
        </w:rPr>
      </w:pPr>
      <w:bookmarkStart w:id="0" w:name="_GoBack"/>
      <w:bookmarkEnd w:id="0"/>
    </w:p>
    <w:p>
      <w:pPr>
        <w:ind w:firstLine="680"/>
        <w:rPr>
          <w:rFonts w:hint="eastAsia" w:asciiTheme="minorEastAsia" w:hAnsiTheme="minorEastAsia" w:cstheme="minorEastAsia"/>
          <w:sz w:val="34"/>
          <w:szCs w:val="34"/>
          <w:lang w:val="en-US" w:eastAsia="zh-CN"/>
        </w:rPr>
      </w:pPr>
      <w:r>
        <w:rPr>
          <w:rFonts w:hint="eastAsia" w:asciiTheme="minorEastAsia" w:hAnsiTheme="minorEastAsia" w:cstheme="minorEastAsia"/>
          <w:sz w:val="34"/>
          <w:szCs w:val="3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楷体">
    <w:panose1 w:val="02010600040101010101"/>
    <w:charset w:val="86"/>
    <w:family w:val="auto"/>
    <w:pitch w:val="default"/>
    <w:sig w:usb0="00000287" w:usb1="080F0000" w:usb2="00000000" w:usb3="00000000" w:csb0="0004009F" w:csb1="DFD7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31771"/>
    <w:rsid w:val="06930AA4"/>
    <w:rsid w:val="09190BCE"/>
    <w:rsid w:val="0A226AC6"/>
    <w:rsid w:val="2A4A002E"/>
    <w:rsid w:val="32AD1642"/>
    <w:rsid w:val="37631771"/>
    <w:rsid w:val="378B5BD0"/>
    <w:rsid w:val="47071585"/>
    <w:rsid w:val="472C2C6E"/>
    <w:rsid w:val="49F27515"/>
    <w:rsid w:val="512D0FCA"/>
    <w:rsid w:val="568424AA"/>
    <w:rsid w:val="628F18CE"/>
    <w:rsid w:val="6C16528A"/>
    <w:rsid w:val="6D7D423E"/>
    <w:rsid w:val="6E8D18E6"/>
    <w:rsid w:val="6FBC7535"/>
    <w:rsid w:val="72132DD4"/>
    <w:rsid w:val="741A1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0C7020"/>
      <w:u w:val="single"/>
    </w:rPr>
  </w:style>
  <w:style w:type="character" w:styleId="4">
    <w:name w:val="Hyperlink"/>
    <w:basedOn w:val="2"/>
    <w:uiPriority w:val="0"/>
    <w:rPr>
      <w:color w:val="0C7020"/>
      <w:u w:val="single"/>
    </w:rPr>
  </w:style>
  <w:style w:type="character" w:customStyle="1" w:styleId="6">
    <w:name w:val="swflegend"/>
    <w:basedOn w:val="2"/>
    <w:uiPriority w:val="0"/>
    <w:rPr>
      <w:rFonts w:ascii="Arial" w:hAnsi="Arial" w:cs="Arial"/>
      <w:b/>
      <w:color w:val="73B304"/>
      <w:sz w:val="21"/>
      <w:szCs w:val="21"/>
      <w:shd w:val="clear" w:fill="FFFFFF"/>
    </w:rPr>
  </w:style>
  <w:style w:type="paragraph" w:customStyle="1" w:styleId="7">
    <w:name w:val="_Style 6"/>
    <w:basedOn w:val="1"/>
    <w:next w:val="1"/>
    <w:uiPriority w:val="0"/>
    <w:pPr>
      <w:pBdr>
        <w:bottom w:val="single" w:color="auto" w:sz="6" w:space="1"/>
      </w:pBdr>
      <w:jc w:val="center"/>
    </w:pPr>
    <w:rPr>
      <w:rFonts w:ascii="Arial" w:eastAsia="宋体"/>
      <w:vanish/>
      <w:sz w:val="16"/>
    </w:rPr>
  </w:style>
  <w:style w:type="paragraph" w:customStyle="1" w:styleId="8">
    <w:name w:val="_Style 7"/>
    <w:basedOn w:val="1"/>
    <w:next w:val="1"/>
    <w:uiPriority w:val="0"/>
    <w:pPr>
      <w:pBdr>
        <w:top w:val="single" w:color="auto" w:sz="6" w:space="1"/>
      </w:pBdr>
      <w:jc w:val="center"/>
    </w:pPr>
    <w:rPr>
      <w:rFonts w:ascii="Arial" w:eastAsia="宋体"/>
      <w:vanish/>
      <w:sz w:val="16"/>
    </w:rPr>
  </w:style>
  <w:style w:type="character" w:customStyle="1" w:styleId="9">
    <w:name w:val="n_jie1"/>
    <w:basedOn w:val="2"/>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2018-09-28T08:55:00Z</dcterms:created>
  <dc:creator>蓝色的爱</dc:creator>
  <cp:lastModifiedBy>蓝色的爱</cp:lastModifiedBy>
  <dcterms:modified xsi:type="dcterms:W3CDTF">2018-09-29T06:36:01Z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