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582" w:rsidRPr="00793EDD" w:rsidRDefault="005C2582" w:rsidP="005C2582">
      <w:pPr>
        <w:widowControl/>
        <w:spacing w:before="100" w:beforeAutospacing="1" w:after="100" w:afterAutospacing="1" w:line="480" w:lineRule="auto"/>
        <w:ind w:firstLineChars="900" w:firstLine="2711"/>
        <w:outlineLvl w:val="0"/>
        <w:rPr>
          <w:rFonts w:ascii="宋体" w:cs="宋体"/>
          <w:b/>
          <w:bCs/>
          <w:kern w:val="36"/>
          <w:sz w:val="30"/>
          <w:szCs w:val="30"/>
        </w:rPr>
      </w:pPr>
      <w:r>
        <w:rPr>
          <w:b/>
          <w:sz w:val="30"/>
          <w:szCs w:val="30"/>
        </w:rPr>
        <w:t xml:space="preserve">  </w:t>
      </w:r>
      <w:r w:rsidRPr="00793EDD">
        <w:rPr>
          <w:rFonts w:ascii="宋体" w:hAnsi="宋体" w:cs="宋体" w:hint="eastAsia"/>
          <w:b/>
          <w:bCs/>
          <w:kern w:val="36"/>
          <w:sz w:val="30"/>
          <w:szCs w:val="30"/>
        </w:rPr>
        <w:t>法学院</w:t>
      </w:r>
      <w:r>
        <w:rPr>
          <w:rFonts w:ascii="宋体" w:hAnsi="宋体" w:cs="宋体" w:hint="eastAsia"/>
          <w:b/>
          <w:bCs/>
          <w:kern w:val="36"/>
          <w:sz w:val="30"/>
          <w:szCs w:val="30"/>
        </w:rPr>
        <w:t>推荐</w:t>
      </w:r>
      <w:r w:rsidRPr="00793EDD">
        <w:rPr>
          <w:rFonts w:ascii="宋体" w:hAnsi="宋体" w:cs="宋体"/>
          <w:b/>
          <w:bCs/>
          <w:kern w:val="36"/>
          <w:sz w:val="30"/>
          <w:szCs w:val="30"/>
        </w:rPr>
        <w:t>201</w:t>
      </w:r>
      <w:r>
        <w:rPr>
          <w:rFonts w:ascii="宋体" w:hAnsi="宋体" w:cs="宋体"/>
          <w:b/>
          <w:bCs/>
          <w:kern w:val="36"/>
          <w:sz w:val="30"/>
          <w:szCs w:val="30"/>
        </w:rPr>
        <w:t>7</w:t>
      </w:r>
      <w:r w:rsidRPr="00793EDD">
        <w:rPr>
          <w:rFonts w:ascii="宋体" w:hAnsi="宋体" w:cs="宋体" w:hint="eastAsia"/>
          <w:b/>
          <w:bCs/>
          <w:kern w:val="36"/>
          <w:sz w:val="30"/>
          <w:szCs w:val="30"/>
        </w:rPr>
        <w:t>年</w:t>
      </w:r>
      <w:r>
        <w:rPr>
          <w:rFonts w:ascii="宋体" w:hAnsi="宋体" w:cs="宋体" w:hint="eastAsia"/>
          <w:b/>
          <w:bCs/>
          <w:kern w:val="36"/>
          <w:sz w:val="30"/>
          <w:szCs w:val="30"/>
        </w:rPr>
        <w:t>研究生科技创新基金项目</w:t>
      </w:r>
      <w:r w:rsidRPr="00793EDD">
        <w:rPr>
          <w:rFonts w:ascii="宋体" w:hAnsi="宋体" w:cs="宋体" w:hint="eastAsia"/>
          <w:b/>
          <w:bCs/>
          <w:kern w:val="36"/>
          <w:sz w:val="30"/>
          <w:szCs w:val="30"/>
        </w:rPr>
        <w:t>名单公示</w:t>
      </w:r>
    </w:p>
    <w:p w:rsidR="005C2582" w:rsidRDefault="005C2582" w:rsidP="005C2582">
      <w:pPr>
        <w:autoSpaceDE w:val="0"/>
        <w:autoSpaceDN w:val="0"/>
        <w:adjustRightInd w:val="0"/>
        <w:snapToGrid w:val="0"/>
        <w:spacing w:before="2" w:line="360" w:lineRule="auto"/>
        <w:ind w:right="366" w:firstLineChars="150" w:firstLine="360"/>
        <w:rPr>
          <w:rFonts w:ascii="Arial" w:hAnsi="Arial" w:cs="Arial"/>
          <w:kern w:val="0"/>
          <w:sz w:val="24"/>
          <w:szCs w:val="24"/>
        </w:rPr>
      </w:pPr>
      <w:r w:rsidRPr="00F46BB5">
        <w:rPr>
          <w:rFonts w:ascii="Arial" w:hAnsi="Arial" w:cs="Arial" w:hint="eastAsia"/>
          <w:kern w:val="0"/>
          <w:sz w:val="24"/>
          <w:szCs w:val="24"/>
        </w:rPr>
        <w:t>根据</w:t>
      </w:r>
      <w:r w:rsidRPr="006370BA">
        <w:rPr>
          <w:rFonts w:ascii="Arial" w:hAnsi="Arial" w:cs="Arial" w:hint="eastAsia"/>
          <w:kern w:val="0"/>
          <w:sz w:val="24"/>
          <w:szCs w:val="24"/>
        </w:rPr>
        <w:t>《</w:t>
      </w:r>
      <w:r>
        <w:rPr>
          <w:rFonts w:ascii="Arial" w:hAnsi="Arial" w:cs="Arial" w:hint="eastAsia"/>
          <w:kern w:val="0"/>
          <w:sz w:val="24"/>
          <w:szCs w:val="24"/>
        </w:rPr>
        <w:t>烟台大学研究生科技创新基金项目管理暂行办法</w:t>
      </w:r>
      <w:r w:rsidRPr="006370BA">
        <w:rPr>
          <w:rFonts w:ascii="Arial" w:hAnsi="Arial" w:cs="Arial" w:hint="eastAsia"/>
          <w:kern w:val="0"/>
          <w:sz w:val="24"/>
          <w:szCs w:val="24"/>
        </w:rPr>
        <w:t>》</w:t>
      </w:r>
      <w:r>
        <w:rPr>
          <w:rFonts w:ascii="Arial" w:hAnsi="Arial" w:cs="Arial" w:hint="eastAsia"/>
          <w:kern w:val="0"/>
          <w:sz w:val="24"/>
          <w:szCs w:val="24"/>
        </w:rPr>
        <w:t>（烟大校发</w:t>
      </w:r>
      <w:r>
        <w:rPr>
          <w:rFonts w:ascii="Arial" w:hAnsi="Arial" w:cs="Arial" w:hint="eastAsia"/>
          <w:kern w:val="0"/>
          <w:sz w:val="24"/>
          <w:szCs w:val="24"/>
        </w:rPr>
        <w:t>[2015]18</w:t>
      </w:r>
      <w:r>
        <w:rPr>
          <w:rFonts w:ascii="Arial" w:hAnsi="Arial" w:cs="Arial" w:hint="eastAsia"/>
          <w:kern w:val="0"/>
          <w:sz w:val="24"/>
          <w:szCs w:val="24"/>
        </w:rPr>
        <w:t>号）及研究生处相关通知，法学院于</w:t>
      </w:r>
      <w:r>
        <w:rPr>
          <w:rFonts w:ascii="Arial" w:hAnsi="Arial" w:cs="Arial"/>
          <w:kern w:val="0"/>
          <w:sz w:val="24"/>
          <w:szCs w:val="24"/>
        </w:rPr>
        <w:t>2016</w:t>
      </w:r>
      <w:r>
        <w:rPr>
          <w:rFonts w:ascii="Arial" w:hAnsi="Arial" w:cs="Arial" w:hint="eastAsia"/>
          <w:kern w:val="0"/>
          <w:sz w:val="24"/>
          <w:szCs w:val="24"/>
        </w:rPr>
        <w:t>年</w:t>
      </w:r>
      <w:r>
        <w:rPr>
          <w:rFonts w:ascii="Arial" w:hAnsi="Arial" w:cs="Arial"/>
          <w:kern w:val="0"/>
          <w:sz w:val="24"/>
          <w:szCs w:val="24"/>
        </w:rPr>
        <w:t>12</w:t>
      </w:r>
      <w:r>
        <w:rPr>
          <w:rFonts w:ascii="Arial" w:hAnsi="Arial" w:cs="Arial" w:hint="eastAsia"/>
          <w:kern w:val="0"/>
          <w:sz w:val="24"/>
          <w:szCs w:val="24"/>
        </w:rPr>
        <w:t>月</w:t>
      </w:r>
      <w:r>
        <w:rPr>
          <w:rFonts w:ascii="Arial" w:hAnsi="Arial" w:cs="Arial"/>
          <w:kern w:val="0"/>
          <w:sz w:val="24"/>
          <w:szCs w:val="24"/>
        </w:rPr>
        <w:t>3</w:t>
      </w:r>
      <w:r>
        <w:rPr>
          <w:rFonts w:ascii="Arial" w:hAnsi="Arial" w:cs="Arial" w:hint="eastAsia"/>
          <w:kern w:val="0"/>
          <w:sz w:val="24"/>
          <w:szCs w:val="24"/>
        </w:rPr>
        <w:t>日</w:t>
      </w:r>
      <w:r w:rsidR="007B5DE1">
        <w:rPr>
          <w:rFonts w:ascii="Arial" w:hAnsi="Arial" w:cs="Arial" w:hint="eastAsia"/>
          <w:kern w:val="0"/>
          <w:sz w:val="24"/>
          <w:szCs w:val="24"/>
        </w:rPr>
        <w:t>下午</w:t>
      </w:r>
      <w:r>
        <w:rPr>
          <w:rFonts w:ascii="Arial" w:hAnsi="Arial" w:cs="Arial" w:hint="eastAsia"/>
          <w:kern w:val="0"/>
          <w:sz w:val="24"/>
          <w:szCs w:val="24"/>
        </w:rPr>
        <w:t>在法学院二楼会议室进行了项目申报答辩会</w:t>
      </w:r>
      <w:r w:rsidR="007B5DE1">
        <w:rPr>
          <w:rFonts w:ascii="Arial" w:hAnsi="Arial" w:cs="Arial" w:hint="eastAsia"/>
          <w:kern w:val="0"/>
          <w:sz w:val="24"/>
          <w:szCs w:val="24"/>
        </w:rPr>
        <w:t>。</w:t>
      </w:r>
      <w:r>
        <w:rPr>
          <w:rFonts w:ascii="Arial" w:hAnsi="Arial" w:cs="Arial" w:hint="eastAsia"/>
          <w:kern w:val="0"/>
          <w:sz w:val="24"/>
          <w:szCs w:val="24"/>
        </w:rPr>
        <w:t>法学院学术委员会组织的研究生创新基金项目评审小组对所有</w:t>
      </w:r>
      <w:r>
        <w:rPr>
          <w:rFonts w:ascii="Arial" w:hAnsi="Arial" w:cs="Arial"/>
          <w:kern w:val="0"/>
          <w:sz w:val="24"/>
          <w:szCs w:val="24"/>
        </w:rPr>
        <w:t>17</w:t>
      </w:r>
      <w:r>
        <w:rPr>
          <w:rFonts w:ascii="Arial" w:hAnsi="Arial" w:cs="Arial" w:hint="eastAsia"/>
          <w:kern w:val="0"/>
          <w:sz w:val="24"/>
          <w:szCs w:val="24"/>
        </w:rPr>
        <w:t>项课题进行了</w:t>
      </w:r>
      <w:r w:rsidR="007B5DE1">
        <w:rPr>
          <w:rFonts w:ascii="Arial" w:hAnsi="Arial" w:cs="Arial" w:hint="eastAsia"/>
          <w:kern w:val="0"/>
          <w:sz w:val="24"/>
          <w:szCs w:val="24"/>
        </w:rPr>
        <w:t>现场答辩</w:t>
      </w:r>
      <w:r>
        <w:rPr>
          <w:rFonts w:ascii="Arial" w:hAnsi="Arial" w:cs="Arial" w:hint="eastAsia"/>
          <w:kern w:val="0"/>
          <w:sz w:val="24"/>
          <w:szCs w:val="24"/>
        </w:rPr>
        <w:t>，</w:t>
      </w:r>
      <w:r w:rsidR="00B87485">
        <w:rPr>
          <w:rFonts w:ascii="Arial" w:hAnsi="Arial" w:cs="Arial" w:hint="eastAsia"/>
          <w:kern w:val="0"/>
          <w:sz w:val="24"/>
          <w:szCs w:val="24"/>
        </w:rPr>
        <w:t>评审推荐研究生</w:t>
      </w:r>
      <w:r>
        <w:rPr>
          <w:rFonts w:ascii="Arial" w:hAnsi="Arial" w:cs="Arial" w:hint="eastAsia"/>
          <w:kern w:val="0"/>
          <w:sz w:val="24"/>
          <w:szCs w:val="24"/>
        </w:rPr>
        <w:t>重点项目</w:t>
      </w:r>
      <w:r>
        <w:rPr>
          <w:rFonts w:ascii="Arial" w:hAnsi="Arial" w:cs="Arial" w:hint="eastAsia"/>
          <w:kern w:val="0"/>
          <w:sz w:val="24"/>
          <w:szCs w:val="24"/>
        </w:rPr>
        <w:t>2</w:t>
      </w:r>
      <w:r>
        <w:rPr>
          <w:rFonts w:ascii="Arial" w:hAnsi="Arial" w:cs="Arial" w:hint="eastAsia"/>
          <w:kern w:val="0"/>
          <w:sz w:val="24"/>
          <w:szCs w:val="24"/>
        </w:rPr>
        <w:t>项，一般项目</w:t>
      </w:r>
      <w:r>
        <w:rPr>
          <w:rFonts w:ascii="Arial" w:hAnsi="Arial" w:cs="Arial" w:hint="eastAsia"/>
          <w:kern w:val="0"/>
          <w:sz w:val="24"/>
          <w:szCs w:val="24"/>
        </w:rPr>
        <w:t>6</w:t>
      </w:r>
      <w:r>
        <w:rPr>
          <w:rFonts w:ascii="Arial" w:hAnsi="Arial" w:cs="Arial" w:hint="eastAsia"/>
          <w:kern w:val="0"/>
          <w:sz w:val="24"/>
          <w:szCs w:val="24"/>
        </w:rPr>
        <w:t>项。现将评审结果予以公示。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827"/>
        <w:gridCol w:w="1329"/>
        <w:gridCol w:w="1065"/>
        <w:gridCol w:w="2284"/>
        <w:gridCol w:w="2756"/>
        <w:gridCol w:w="735"/>
        <w:gridCol w:w="1470"/>
      </w:tblGrid>
      <w:tr w:rsidR="005C2582" w:rsidRPr="009F494A" w:rsidTr="005D7248">
        <w:tc>
          <w:tcPr>
            <w:tcW w:w="709" w:type="dxa"/>
            <w:vAlign w:val="center"/>
          </w:tcPr>
          <w:p w:rsidR="005C2582" w:rsidRPr="009F494A" w:rsidRDefault="005C2582" w:rsidP="005D7248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排序</w:t>
            </w:r>
          </w:p>
        </w:tc>
        <w:tc>
          <w:tcPr>
            <w:tcW w:w="1276" w:type="dxa"/>
            <w:vAlign w:val="center"/>
          </w:tcPr>
          <w:p w:rsidR="005C2582" w:rsidRPr="009F494A" w:rsidRDefault="005C2582" w:rsidP="005D7248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7" w:type="dxa"/>
            <w:vAlign w:val="center"/>
          </w:tcPr>
          <w:p w:rsidR="005C2582" w:rsidRPr="009F494A" w:rsidRDefault="005C2582" w:rsidP="005D7248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29" w:type="dxa"/>
            <w:vAlign w:val="center"/>
          </w:tcPr>
          <w:p w:rsidR="005C2582" w:rsidRPr="009F494A" w:rsidRDefault="005C2582" w:rsidP="005D7248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所在专业</w:t>
            </w:r>
          </w:p>
        </w:tc>
        <w:tc>
          <w:tcPr>
            <w:tcW w:w="1065" w:type="dxa"/>
            <w:vAlign w:val="center"/>
          </w:tcPr>
          <w:p w:rsidR="005C2582" w:rsidRPr="009F494A" w:rsidRDefault="005C2582" w:rsidP="005D7248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导师</w:t>
            </w:r>
          </w:p>
          <w:p w:rsidR="005C2582" w:rsidRPr="009F494A" w:rsidRDefault="005C2582" w:rsidP="005D7248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84" w:type="dxa"/>
            <w:vAlign w:val="center"/>
          </w:tcPr>
          <w:p w:rsidR="005C2582" w:rsidRPr="009F494A" w:rsidRDefault="005C2582" w:rsidP="005D7248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发表成果</w:t>
            </w:r>
          </w:p>
        </w:tc>
        <w:tc>
          <w:tcPr>
            <w:tcW w:w="2756" w:type="dxa"/>
            <w:vAlign w:val="center"/>
          </w:tcPr>
          <w:p w:rsidR="005C2582" w:rsidRPr="009F494A" w:rsidRDefault="005C2582" w:rsidP="005D7248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其它科研及获奖情况</w:t>
            </w:r>
          </w:p>
        </w:tc>
        <w:tc>
          <w:tcPr>
            <w:tcW w:w="735" w:type="dxa"/>
            <w:vAlign w:val="center"/>
          </w:tcPr>
          <w:p w:rsidR="005C2582" w:rsidRPr="009F494A" w:rsidRDefault="005C2582" w:rsidP="005D7248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申请</w:t>
            </w:r>
          </w:p>
          <w:p w:rsidR="005C2582" w:rsidRPr="009F494A" w:rsidRDefault="005C2582" w:rsidP="005D7248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470" w:type="dxa"/>
            <w:vAlign w:val="center"/>
          </w:tcPr>
          <w:p w:rsidR="005C2582" w:rsidRPr="009F494A" w:rsidRDefault="005C2582" w:rsidP="005D7248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可否转成一般项目</w:t>
            </w:r>
          </w:p>
        </w:tc>
      </w:tr>
      <w:tr w:rsidR="005C2582" w:rsidRPr="009F494A" w:rsidTr="006122EC">
        <w:tc>
          <w:tcPr>
            <w:tcW w:w="709" w:type="dxa"/>
            <w:vAlign w:val="center"/>
          </w:tcPr>
          <w:p w:rsidR="005C2582" w:rsidRPr="009F494A" w:rsidRDefault="005C2582" w:rsidP="005C2582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侯圣贺</w:t>
            </w:r>
          </w:p>
        </w:tc>
        <w:tc>
          <w:tcPr>
            <w:tcW w:w="3827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无权占有动物致人损害民事责任论</w:t>
            </w:r>
          </w:p>
        </w:tc>
        <w:tc>
          <w:tcPr>
            <w:tcW w:w="1329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民商法学</w:t>
            </w:r>
          </w:p>
        </w:tc>
        <w:tc>
          <w:tcPr>
            <w:tcW w:w="1065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张平华</w:t>
            </w:r>
          </w:p>
        </w:tc>
        <w:tc>
          <w:tcPr>
            <w:tcW w:w="2284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2篇非核刊（独立）</w:t>
            </w:r>
          </w:p>
        </w:tc>
        <w:tc>
          <w:tcPr>
            <w:tcW w:w="2756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完成2015年烟台大学大学生科技创新基金项目（150128）。</w:t>
            </w:r>
          </w:p>
        </w:tc>
        <w:tc>
          <w:tcPr>
            <w:tcW w:w="735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重点</w:t>
            </w:r>
          </w:p>
        </w:tc>
        <w:tc>
          <w:tcPr>
            <w:tcW w:w="1470" w:type="dxa"/>
            <w:vAlign w:val="center"/>
          </w:tcPr>
          <w:p w:rsidR="005C2582" w:rsidRPr="009F494A" w:rsidRDefault="005C2582" w:rsidP="005C2582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可以</w:t>
            </w:r>
          </w:p>
        </w:tc>
      </w:tr>
      <w:tr w:rsidR="005C2582" w:rsidRPr="009F494A" w:rsidTr="006122EC">
        <w:trPr>
          <w:trHeight w:val="752"/>
        </w:trPr>
        <w:tc>
          <w:tcPr>
            <w:tcW w:w="709" w:type="dxa"/>
            <w:vAlign w:val="center"/>
          </w:tcPr>
          <w:p w:rsidR="005C2582" w:rsidRPr="009F494A" w:rsidRDefault="005C2582" w:rsidP="005C2582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纪力玮</w:t>
            </w:r>
          </w:p>
        </w:tc>
        <w:tc>
          <w:tcPr>
            <w:tcW w:w="3827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“以租抵债”合同对“买卖不破租赁”原则限制适用</w:t>
            </w:r>
          </w:p>
        </w:tc>
        <w:tc>
          <w:tcPr>
            <w:tcW w:w="1329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民商法学</w:t>
            </w:r>
          </w:p>
        </w:tc>
        <w:tc>
          <w:tcPr>
            <w:tcW w:w="1065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房绍坤</w:t>
            </w:r>
          </w:p>
        </w:tc>
        <w:tc>
          <w:tcPr>
            <w:tcW w:w="2284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无</w:t>
            </w:r>
          </w:p>
        </w:tc>
        <w:tc>
          <w:tcPr>
            <w:tcW w:w="2756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无</w:t>
            </w:r>
          </w:p>
        </w:tc>
        <w:tc>
          <w:tcPr>
            <w:tcW w:w="735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重点</w:t>
            </w:r>
          </w:p>
        </w:tc>
        <w:tc>
          <w:tcPr>
            <w:tcW w:w="1470" w:type="dxa"/>
            <w:vAlign w:val="center"/>
          </w:tcPr>
          <w:p w:rsidR="005C2582" w:rsidRPr="009F494A" w:rsidRDefault="005C2582" w:rsidP="005C2582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可以</w:t>
            </w:r>
          </w:p>
        </w:tc>
      </w:tr>
      <w:tr w:rsidR="005C2582" w:rsidRPr="009F494A" w:rsidTr="006122EC">
        <w:tc>
          <w:tcPr>
            <w:tcW w:w="709" w:type="dxa"/>
            <w:vAlign w:val="center"/>
          </w:tcPr>
          <w:p w:rsidR="005C2582" w:rsidRPr="009F494A" w:rsidRDefault="00CD5D67" w:rsidP="005C2582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冯征</w:t>
            </w:r>
          </w:p>
        </w:tc>
        <w:tc>
          <w:tcPr>
            <w:tcW w:w="3827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我国农村“小微权力”</w:t>
            </w:r>
          </w:p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清单制度研究</w:t>
            </w:r>
          </w:p>
        </w:tc>
        <w:tc>
          <w:tcPr>
            <w:tcW w:w="1329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法律非法学</w:t>
            </w:r>
          </w:p>
        </w:tc>
        <w:tc>
          <w:tcPr>
            <w:tcW w:w="1065" w:type="dxa"/>
          </w:tcPr>
          <w:p w:rsidR="005C2582" w:rsidRPr="00014FD4" w:rsidRDefault="004E4FA0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毕可</w:t>
            </w:r>
            <w:bookmarkStart w:id="0" w:name="_GoBack"/>
            <w:bookmarkEnd w:id="0"/>
            <w:r w:rsidR="005C2582"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志</w:t>
            </w:r>
          </w:p>
        </w:tc>
        <w:tc>
          <w:tcPr>
            <w:tcW w:w="2284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篇非核刊（独立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756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无</w:t>
            </w:r>
          </w:p>
        </w:tc>
        <w:tc>
          <w:tcPr>
            <w:tcW w:w="735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470" w:type="dxa"/>
            <w:vAlign w:val="center"/>
          </w:tcPr>
          <w:p w:rsidR="005C2582" w:rsidRPr="009F494A" w:rsidRDefault="005C2582" w:rsidP="005C2582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可以</w:t>
            </w:r>
          </w:p>
        </w:tc>
      </w:tr>
      <w:tr w:rsidR="005C2582" w:rsidRPr="009F494A" w:rsidTr="006122EC">
        <w:tc>
          <w:tcPr>
            <w:tcW w:w="709" w:type="dxa"/>
            <w:vAlign w:val="center"/>
          </w:tcPr>
          <w:p w:rsidR="005C2582" w:rsidRPr="009F494A" w:rsidRDefault="00CD5D67" w:rsidP="005C2582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张婉芬</w:t>
            </w:r>
          </w:p>
        </w:tc>
        <w:tc>
          <w:tcPr>
            <w:tcW w:w="3827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《代孕亲子关系的身份推定》</w:t>
            </w:r>
          </w:p>
        </w:tc>
        <w:tc>
          <w:tcPr>
            <w:tcW w:w="1329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民商法</w:t>
            </w:r>
          </w:p>
        </w:tc>
        <w:tc>
          <w:tcPr>
            <w:tcW w:w="1065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范李瑛</w:t>
            </w:r>
          </w:p>
        </w:tc>
        <w:tc>
          <w:tcPr>
            <w:tcW w:w="2284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无</w:t>
            </w:r>
          </w:p>
        </w:tc>
        <w:tc>
          <w:tcPr>
            <w:tcW w:w="2756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无</w:t>
            </w:r>
          </w:p>
        </w:tc>
        <w:tc>
          <w:tcPr>
            <w:tcW w:w="735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470" w:type="dxa"/>
            <w:vAlign w:val="center"/>
          </w:tcPr>
          <w:p w:rsidR="005C2582" w:rsidRPr="009F494A" w:rsidRDefault="005C2582" w:rsidP="005C2582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F494A">
              <w:rPr>
                <w:rFonts w:ascii="Arial" w:hAnsi="Arial" w:cs="Arial" w:hint="eastAsia"/>
                <w:kern w:val="0"/>
                <w:sz w:val="24"/>
                <w:szCs w:val="24"/>
              </w:rPr>
              <w:t>可以</w:t>
            </w:r>
          </w:p>
        </w:tc>
      </w:tr>
      <w:tr w:rsidR="005C2582" w:rsidRPr="009F494A" w:rsidTr="006122EC">
        <w:trPr>
          <w:trHeight w:val="1186"/>
        </w:trPr>
        <w:tc>
          <w:tcPr>
            <w:tcW w:w="709" w:type="dxa"/>
            <w:vAlign w:val="center"/>
          </w:tcPr>
          <w:p w:rsidR="005C2582" w:rsidRPr="009F494A" w:rsidRDefault="00CD5D67" w:rsidP="005C2582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亓艳超</w:t>
            </w:r>
          </w:p>
        </w:tc>
        <w:tc>
          <w:tcPr>
            <w:tcW w:w="3827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宅基地上权利体系之构建与完善</w:t>
            </w:r>
          </w:p>
        </w:tc>
        <w:tc>
          <w:tcPr>
            <w:tcW w:w="1329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民商法</w:t>
            </w:r>
          </w:p>
        </w:tc>
        <w:tc>
          <w:tcPr>
            <w:tcW w:w="1065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王洪平</w:t>
            </w:r>
          </w:p>
        </w:tc>
        <w:tc>
          <w:tcPr>
            <w:tcW w:w="2284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1篇非核刊（独立）</w:t>
            </w:r>
          </w:p>
        </w:tc>
        <w:tc>
          <w:tcPr>
            <w:tcW w:w="2756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赴济南、潍坊等地“农地三权分置”暑期社会实践调研展示评比活动一等奖</w:t>
            </w:r>
          </w:p>
        </w:tc>
        <w:tc>
          <w:tcPr>
            <w:tcW w:w="735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470" w:type="dxa"/>
            <w:vAlign w:val="center"/>
          </w:tcPr>
          <w:p w:rsidR="005C2582" w:rsidRPr="009F494A" w:rsidRDefault="005C2582" w:rsidP="005C2582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5C2582" w:rsidRPr="009F494A" w:rsidTr="006122EC">
        <w:trPr>
          <w:trHeight w:val="1024"/>
        </w:trPr>
        <w:tc>
          <w:tcPr>
            <w:tcW w:w="709" w:type="dxa"/>
            <w:vAlign w:val="center"/>
          </w:tcPr>
          <w:p w:rsidR="005C2582" w:rsidRPr="009F494A" w:rsidRDefault="00CD5D67" w:rsidP="005C2582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丁碧波</w:t>
            </w:r>
          </w:p>
        </w:tc>
        <w:tc>
          <w:tcPr>
            <w:tcW w:w="3827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地域性原则与知识产权的法律冲突、法律适用研究</w:t>
            </w:r>
          </w:p>
        </w:tc>
        <w:tc>
          <w:tcPr>
            <w:tcW w:w="1329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知识产权法学</w:t>
            </w:r>
          </w:p>
        </w:tc>
        <w:tc>
          <w:tcPr>
            <w:tcW w:w="1065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宋红松</w:t>
            </w:r>
          </w:p>
        </w:tc>
        <w:tc>
          <w:tcPr>
            <w:tcW w:w="2284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2篇非核刊（独立）</w:t>
            </w:r>
          </w:p>
        </w:tc>
        <w:tc>
          <w:tcPr>
            <w:tcW w:w="2756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烟台大学“互联网+”创新创业大赛铜奖</w:t>
            </w:r>
          </w:p>
        </w:tc>
        <w:tc>
          <w:tcPr>
            <w:tcW w:w="735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470" w:type="dxa"/>
            <w:vAlign w:val="center"/>
          </w:tcPr>
          <w:p w:rsidR="005C2582" w:rsidRPr="009F494A" w:rsidRDefault="005C2582" w:rsidP="005C2582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5C2582" w:rsidRPr="009F494A" w:rsidTr="006122EC">
        <w:tc>
          <w:tcPr>
            <w:tcW w:w="709" w:type="dxa"/>
            <w:vAlign w:val="center"/>
          </w:tcPr>
          <w:p w:rsidR="005C2582" w:rsidRPr="009F494A" w:rsidRDefault="00CD5D67" w:rsidP="005C2582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焦健</w:t>
            </w:r>
          </w:p>
        </w:tc>
        <w:tc>
          <w:tcPr>
            <w:tcW w:w="3827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终身监禁在贪腐犯罪中的研究</w:t>
            </w:r>
          </w:p>
        </w:tc>
        <w:tc>
          <w:tcPr>
            <w:tcW w:w="1329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刑法学</w:t>
            </w:r>
          </w:p>
        </w:tc>
        <w:tc>
          <w:tcPr>
            <w:tcW w:w="1065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陆诗忠</w:t>
            </w:r>
          </w:p>
        </w:tc>
        <w:tc>
          <w:tcPr>
            <w:tcW w:w="2284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1篇非核刊（独立）</w:t>
            </w:r>
          </w:p>
        </w:tc>
        <w:tc>
          <w:tcPr>
            <w:tcW w:w="2756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" w:type="dxa"/>
          </w:tcPr>
          <w:p w:rsidR="005C2582" w:rsidRPr="00014FD4" w:rsidRDefault="005C2582" w:rsidP="001C331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470" w:type="dxa"/>
            <w:vAlign w:val="center"/>
          </w:tcPr>
          <w:p w:rsidR="005C2582" w:rsidRPr="009F494A" w:rsidRDefault="005C2582" w:rsidP="005C2582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5C2582" w:rsidRPr="009F494A" w:rsidTr="006122EC">
        <w:trPr>
          <w:trHeight w:val="1105"/>
        </w:trPr>
        <w:tc>
          <w:tcPr>
            <w:tcW w:w="709" w:type="dxa"/>
            <w:vAlign w:val="center"/>
          </w:tcPr>
          <w:p w:rsidR="005C2582" w:rsidRPr="009F494A" w:rsidRDefault="00CD5D67" w:rsidP="005C2582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刘凯</w:t>
            </w:r>
          </w:p>
        </w:tc>
        <w:tc>
          <w:tcPr>
            <w:tcW w:w="3827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刑事诉讼法与刑法的衔接问题研究</w:t>
            </w:r>
          </w:p>
        </w:tc>
        <w:tc>
          <w:tcPr>
            <w:tcW w:w="1329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刑法学</w:t>
            </w:r>
          </w:p>
        </w:tc>
        <w:tc>
          <w:tcPr>
            <w:tcW w:w="1065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黄伟明</w:t>
            </w:r>
          </w:p>
        </w:tc>
        <w:tc>
          <w:tcPr>
            <w:tcW w:w="2284" w:type="dxa"/>
          </w:tcPr>
          <w:p w:rsidR="005C2582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篇非核刊（独立）</w:t>
            </w:r>
          </w:p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1篇非核刊（第一作者）</w:t>
            </w:r>
          </w:p>
        </w:tc>
        <w:tc>
          <w:tcPr>
            <w:tcW w:w="2756" w:type="dxa"/>
          </w:tcPr>
          <w:p w:rsidR="005C2582" w:rsidRPr="00014FD4" w:rsidRDefault="005C2582" w:rsidP="005C258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烟台大学“互联网+”创新创业大赛铜奖</w:t>
            </w:r>
          </w:p>
        </w:tc>
        <w:tc>
          <w:tcPr>
            <w:tcW w:w="735" w:type="dxa"/>
          </w:tcPr>
          <w:p w:rsidR="005C2582" w:rsidRPr="00014FD4" w:rsidRDefault="005C2582" w:rsidP="001C331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4FD4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470" w:type="dxa"/>
            <w:vAlign w:val="center"/>
          </w:tcPr>
          <w:p w:rsidR="005C2582" w:rsidRPr="009F494A" w:rsidRDefault="005C2582" w:rsidP="005C2582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5C2582" w:rsidRPr="009F494A" w:rsidRDefault="005C2582" w:rsidP="005C2582">
      <w:pPr>
        <w:rPr>
          <w:rFonts w:ascii="Arial" w:hAnsi="Arial" w:cs="Arial"/>
          <w:kern w:val="0"/>
          <w:sz w:val="24"/>
          <w:szCs w:val="24"/>
        </w:rPr>
      </w:pPr>
      <w:r w:rsidRPr="009F494A">
        <w:rPr>
          <w:rFonts w:ascii="Arial" w:hAnsi="Arial" w:cs="Arial" w:hint="eastAsia"/>
          <w:kern w:val="0"/>
          <w:sz w:val="24"/>
          <w:szCs w:val="24"/>
        </w:rPr>
        <w:t>公示期为</w:t>
      </w:r>
      <w:r w:rsidRPr="009F494A">
        <w:rPr>
          <w:rFonts w:ascii="Arial" w:hAnsi="Arial" w:cs="Arial" w:hint="eastAsia"/>
          <w:kern w:val="0"/>
          <w:sz w:val="24"/>
          <w:szCs w:val="24"/>
        </w:rPr>
        <w:t>3</w:t>
      </w:r>
      <w:r w:rsidRPr="009F494A">
        <w:rPr>
          <w:rFonts w:ascii="Arial" w:hAnsi="Arial" w:cs="Arial" w:hint="eastAsia"/>
          <w:kern w:val="0"/>
          <w:sz w:val="24"/>
          <w:szCs w:val="24"/>
        </w:rPr>
        <w:t>天，自</w:t>
      </w:r>
      <w:r w:rsidRPr="009F494A">
        <w:rPr>
          <w:rFonts w:ascii="Arial" w:hAnsi="Arial" w:cs="Arial" w:hint="eastAsia"/>
          <w:kern w:val="0"/>
          <w:sz w:val="24"/>
          <w:szCs w:val="24"/>
        </w:rPr>
        <w:t>201</w:t>
      </w:r>
      <w:r w:rsidR="001C3311">
        <w:rPr>
          <w:rFonts w:ascii="Arial" w:hAnsi="Arial" w:cs="Arial"/>
          <w:kern w:val="0"/>
          <w:sz w:val="24"/>
          <w:szCs w:val="24"/>
        </w:rPr>
        <w:t>6</w:t>
      </w:r>
      <w:r w:rsidRPr="009F494A">
        <w:rPr>
          <w:rFonts w:ascii="Arial" w:hAnsi="Arial" w:cs="Arial" w:hint="eastAsia"/>
          <w:kern w:val="0"/>
          <w:sz w:val="24"/>
          <w:szCs w:val="24"/>
        </w:rPr>
        <w:t>年</w:t>
      </w:r>
      <w:r w:rsidRPr="009F494A">
        <w:rPr>
          <w:rFonts w:ascii="Arial" w:hAnsi="Arial" w:cs="Arial" w:hint="eastAsia"/>
          <w:kern w:val="0"/>
          <w:sz w:val="24"/>
          <w:szCs w:val="24"/>
        </w:rPr>
        <w:t>1</w:t>
      </w:r>
      <w:r w:rsidR="001C3311">
        <w:rPr>
          <w:rFonts w:ascii="Arial" w:hAnsi="Arial" w:cs="Arial"/>
          <w:kern w:val="0"/>
          <w:sz w:val="24"/>
          <w:szCs w:val="24"/>
        </w:rPr>
        <w:t>2</w:t>
      </w:r>
      <w:r w:rsidRPr="009F494A">
        <w:rPr>
          <w:rFonts w:ascii="Arial" w:hAnsi="Arial" w:cs="Arial" w:hint="eastAsia"/>
          <w:kern w:val="0"/>
          <w:sz w:val="24"/>
          <w:szCs w:val="24"/>
        </w:rPr>
        <w:t>月</w:t>
      </w:r>
      <w:r w:rsidR="001C3311">
        <w:rPr>
          <w:rFonts w:ascii="Arial" w:hAnsi="Arial" w:cs="Arial"/>
          <w:kern w:val="0"/>
          <w:sz w:val="24"/>
          <w:szCs w:val="24"/>
        </w:rPr>
        <w:t>6</w:t>
      </w:r>
      <w:r w:rsidRPr="009F494A">
        <w:rPr>
          <w:rFonts w:ascii="Arial" w:hAnsi="Arial" w:cs="Arial" w:hint="eastAsia"/>
          <w:kern w:val="0"/>
          <w:sz w:val="24"/>
          <w:szCs w:val="24"/>
        </w:rPr>
        <w:t>日至</w:t>
      </w:r>
      <w:r w:rsidRPr="009F494A">
        <w:rPr>
          <w:rFonts w:ascii="Arial" w:hAnsi="Arial" w:cs="Arial" w:hint="eastAsia"/>
          <w:kern w:val="0"/>
          <w:sz w:val="24"/>
          <w:szCs w:val="24"/>
        </w:rPr>
        <w:t>201</w:t>
      </w:r>
      <w:r w:rsidR="001C3311">
        <w:rPr>
          <w:rFonts w:ascii="Arial" w:hAnsi="Arial" w:cs="Arial"/>
          <w:kern w:val="0"/>
          <w:sz w:val="24"/>
          <w:szCs w:val="24"/>
        </w:rPr>
        <w:t>6</w:t>
      </w:r>
      <w:r w:rsidRPr="009F494A">
        <w:rPr>
          <w:rFonts w:ascii="Arial" w:hAnsi="Arial" w:cs="Arial" w:hint="eastAsia"/>
          <w:kern w:val="0"/>
          <w:sz w:val="24"/>
          <w:szCs w:val="24"/>
        </w:rPr>
        <w:t>年</w:t>
      </w:r>
      <w:r w:rsidRPr="009F494A">
        <w:rPr>
          <w:rFonts w:ascii="Arial" w:hAnsi="Arial" w:cs="Arial" w:hint="eastAsia"/>
          <w:kern w:val="0"/>
          <w:sz w:val="24"/>
          <w:szCs w:val="24"/>
        </w:rPr>
        <w:t>12</w:t>
      </w:r>
      <w:r w:rsidRPr="009F494A">
        <w:rPr>
          <w:rFonts w:ascii="Arial" w:hAnsi="Arial" w:cs="Arial" w:hint="eastAsia"/>
          <w:kern w:val="0"/>
          <w:sz w:val="24"/>
          <w:szCs w:val="24"/>
        </w:rPr>
        <w:t>月</w:t>
      </w:r>
      <w:r w:rsidR="001C3311">
        <w:rPr>
          <w:rFonts w:ascii="Arial" w:hAnsi="Arial" w:cs="Arial"/>
          <w:kern w:val="0"/>
          <w:sz w:val="24"/>
          <w:szCs w:val="24"/>
        </w:rPr>
        <w:t>8</w:t>
      </w:r>
      <w:r w:rsidRPr="009F494A">
        <w:rPr>
          <w:rFonts w:ascii="Arial" w:hAnsi="Arial" w:cs="Arial" w:hint="eastAsia"/>
          <w:kern w:val="0"/>
          <w:sz w:val="24"/>
          <w:szCs w:val="24"/>
        </w:rPr>
        <w:t>日。公示期间如有异议请将书面意见提交至法学院</w:t>
      </w:r>
      <w:r w:rsidRPr="009F494A">
        <w:rPr>
          <w:rFonts w:ascii="Arial" w:hAnsi="Arial" w:cs="Arial" w:hint="eastAsia"/>
          <w:kern w:val="0"/>
          <w:sz w:val="24"/>
          <w:szCs w:val="24"/>
        </w:rPr>
        <w:t>303</w:t>
      </w:r>
      <w:r w:rsidRPr="009F494A">
        <w:rPr>
          <w:rFonts w:ascii="Arial" w:hAnsi="Arial" w:cs="Arial" w:hint="eastAsia"/>
          <w:kern w:val="0"/>
          <w:sz w:val="24"/>
          <w:szCs w:val="24"/>
        </w:rPr>
        <w:t>办公室。</w:t>
      </w:r>
    </w:p>
    <w:p w:rsidR="005C2582" w:rsidRPr="005971A9" w:rsidRDefault="005C2582" w:rsidP="005655E9">
      <w:pPr>
        <w:rPr>
          <w:rFonts w:ascii="Arial" w:hAnsi="Arial" w:cs="Arial"/>
          <w:kern w:val="0"/>
          <w:sz w:val="24"/>
          <w:szCs w:val="24"/>
        </w:rPr>
      </w:pPr>
      <w:r w:rsidRPr="009F494A">
        <w:rPr>
          <w:rFonts w:ascii="Arial" w:hAnsi="Arial" w:cs="Arial"/>
          <w:kern w:val="0"/>
          <w:sz w:val="24"/>
          <w:szCs w:val="24"/>
        </w:rPr>
        <w:t xml:space="preserve">                                                   </w:t>
      </w:r>
      <w:r w:rsidRPr="005971A9">
        <w:rPr>
          <w:rFonts w:ascii="Arial" w:hAnsi="Arial" w:cs="Arial"/>
          <w:kern w:val="0"/>
          <w:sz w:val="24"/>
          <w:szCs w:val="24"/>
        </w:rPr>
        <w:t xml:space="preserve">  </w:t>
      </w:r>
      <w:r>
        <w:rPr>
          <w:rFonts w:ascii="Arial" w:hAnsi="Arial" w:cs="Arial"/>
          <w:kern w:val="0"/>
          <w:sz w:val="24"/>
          <w:szCs w:val="24"/>
        </w:rPr>
        <w:t xml:space="preserve">      </w:t>
      </w:r>
      <w:r w:rsidR="005655E9">
        <w:rPr>
          <w:rFonts w:ascii="Arial" w:hAnsi="Arial" w:cs="Arial"/>
          <w:kern w:val="0"/>
          <w:sz w:val="24"/>
          <w:szCs w:val="24"/>
        </w:rPr>
        <w:t xml:space="preserve">                                           </w:t>
      </w:r>
      <w:r w:rsidRPr="005971A9">
        <w:rPr>
          <w:rFonts w:ascii="Arial" w:hAnsi="Arial" w:cs="Arial" w:hint="eastAsia"/>
          <w:kern w:val="0"/>
          <w:sz w:val="24"/>
          <w:szCs w:val="24"/>
        </w:rPr>
        <w:t>烟台大学法学院</w:t>
      </w:r>
    </w:p>
    <w:p w:rsidR="00241E26" w:rsidRPr="005655E9" w:rsidRDefault="005C2582">
      <w:pPr>
        <w:rPr>
          <w:rFonts w:ascii="Arial" w:hAnsi="Arial" w:cs="Arial"/>
          <w:kern w:val="0"/>
          <w:sz w:val="24"/>
          <w:szCs w:val="24"/>
        </w:rPr>
      </w:pPr>
      <w:r w:rsidRPr="005971A9">
        <w:rPr>
          <w:rFonts w:ascii="Arial" w:hAnsi="Arial" w:cs="Arial"/>
          <w:kern w:val="0"/>
          <w:sz w:val="24"/>
          <w:szCs w:val="24"/>
        </w:rPr>
        <w:t xml:space="preserve">                                                 </w:t>
      </w:r>
      <w:r>
        <w:rPr>
          <w:rFonts w:ascii="Arial" w:hAnsi="Arial" w:cs="Arial" w:hint="eastAsia"/>
          <w:kern w:val="0"/>
          <w:sz w:val="24"/>
          <w:szCs w:val="24"/>
        </w:rPr>
        <w:t xml:space="preserve">                            </w:t>
      </w:r>
      <w:r w:rsidRPr="005971A9">
        <w:rPr>
          <w:rFonts w:ascii="Arial" w:hAnsi="Arial" w:cs="Arial"/>
          <w:kern w:val="0"/>
          <w:sz w:val="24"/>
          <w:szCs w:val="24"/>
        </w:rPr>
        <w:t xml:space="preserve">  </w:t>
      </w:r>
      <w:r>
        <w:rPr>
          <w:rFonts w:ascii="Arial" w:hAnsi="Arial" w:cs="Arial" w:hint="eastAsia"/>
          <w:kern w:val="0"/>
          <w:sz w:val="24"/>
          <w:szCs w:val="24"/>
        </w:rPr>
        <w:t xml:space="preserve">       </w:t>
      </w:r>
      <w:r w:rsidR="005655E9">
        <w:rPr>
          <w:rFonts w:ascii="Arial" w:hAnsi="Arial" w:cs="Arial"/>
          <w:kern w:val="0"/>
          <w:sz w:val="24"/>
          <w:szCs w:val="24"/>
        </w:rPr>
        <w:t xml:space="preserve">             </w:t>
      </w:r>
      <w:r w:rsidRPr="005971A9">
        <w:rPr>
          <w:rFonts w:ascii="Arial" w:hAnsi="Arial" w:cs="Arial"/>
          <w:kern w:val="0"/>
          <w:sz w:val="24"/>
          <w:szCs w:val="24"/>
        </w:rPr>
        <w:t xml:space="preserve"> 201</w:t>
      </w:r>
      <w:r w:rsidR="001C3311">
        <w:rPr>
          <w:rFonts w:ascii="Arial" w:hAnsi="Arial" w:cs="Arial"/>
          <w:kern w:val="0"/>
          <w:sz w:val="24"/>
          <w:szCs w:val="24"/>
        </w:rPr>
        <w:t>6</w:t>
      </w:r>
      <w:r w:rsidRPr="005971A9">
        <w:rPr>
          <w:rFonts w:ascii="Arial" w:hAnsi="Arial" w:cs="Arial" w:hint="eastAsia"/>
          <w:kern w:val="0"/>
          <w:sz w:val="24"/>
          <w:szCs w:val="24"/>
        </w:rPr>
        <w:t>年</w:t>
      </w:r>
      <w:r w:rsidRPr="005971A9">
        <w:rPr>
          <w:rFonts w:ascii="Arial" w:hAnsi="Arial" w:cs="Arial"/>
          <w:kern w:val="0"/>
          <w:sz w:val="24"/>
          <w:szCs w:val="24"/>
        </w:rPr>
        <w:t>1</w:t>
      </w:r>
      <w:r w:rsidR="001C3311">
        <w:rPr>
          <w:rFonts w:ascii="Arial" w:hAnsi="Arial" w:cs="Arial"/>
          <w:kern w:val="0"/>
          <w:sz w:val="24"/>
          <w:szCs w:val="24"/>
        </w:rPr>
        <w:t>2</w:t>
      </w:r>
      <w:r w:rsidRPr="005971A9">
        <w:rPr>
          <w:rFonts w:ascii="Arial" w:hAnsi="Arial" w:cs="Arial" w:hint="eastAsia"/>
          <w:kern w:val="0"/>
          <w:sz w:val="24"/>
          <w:szCs w:val="24"/>
        </w:rPr>
        <w:t>月</w:t>
      </w:r>
      <w:r w:rsidR="001C3311">
        <w:rPr>
          <w:rFonts w:ascii="Arial" w:hAnsi="Arial" w:cs="Arial"/>
          <w:kern w:val="0"/>
          <w:sz w:val="24"/>
          <w:szCs w:val="24"/>
        </w:rPr>
        <w:t>6</w:t>
      </w:r>
      <w:r w:rsidRPr="005971A9">
        <w:rPr>
          <w:rFonts w:ascii="Arial" w:hAnsi="Arial" w:cs="Arial" w:hint="eastAsia"/>
          <w:kern w:val="0"/>
          <w:sz w:val="24"/>
          <w:szCs w:val="24"/>
        </w:rPr>
        <w:t>日</w:t>
      </w:r>
      <w:r w:rsidRPr="005971A9">
        <w:rPr>
          <w:rFonts w:ascii="Arial" w:hAnsi="Arial" w:cs="Arial"/>
          <w:kern w:val="0"/>
          <w:sz w:val="24"/>
          <w:szCs w:val="24"/>
        </w:rPr>
        <w:t xml:space="preserve"> </w:t>
      </w:r>
    </w:p>
    <w:sectPr w:rsidR="00241E26" w:rsidRPr="005655E9" w:rsidSect="005655E9">
      <w:pgSz w:w="16838" w:h="11906" w:orient="landscape"/>
      <w:pgMar w:top="454" w:right="1440" w:bottom="45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FF" w:rsidRDefault="000407FF" w:rsidP="004E4FA0">
      <w:r>
        <w:separator/>
      </w:r>
    </w:p>
  </w:endnote>
  <w:endnote w:type="continuationSeparator" w:id="0">
    <w:p w:rsidR="000407FF" w:rsidRDefault="000407FF" w:rsidP="004E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FF" w:rsidRDefault="000407FF" w:rsidP="004E4FA0">
      <w:r>
        <w:separator/>
      </w:r>
    </w:p>
  </w:footnote>
  <w:footnote w:type="continuationSeparator" w:id="0">
    <w:p w:rsidR="000407FF" w:rsidRDefault="000407FF" w:rsidP="004E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46921"/>
    <w:multiLevelType w:val="singleLevel"/>
    <w:tmpl w:val="5654692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82"/>
    <w:rsid w:val="000407FF"/>
    <w:rsid w:val="001C3311"/>
    <w:rsid w:val="00241E26"/>
    <w:rsid w:val="004E4FA0"/>
    <w:rsid w:val="005655E9"/>
    <w:rsid w:val="005C2582"/>
    <w:rsid w:val="007B5DE1"/>
    <w:rsid w:val="00B87485"/>
    <w:rsid w:val="00CD5D67"/>
    <w:rsid w:val="00D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0F7B00-EFC5-4243-8568-70B50E23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5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FA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F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郭静</dc:creator>
  <cp:keywords/>
  <dc:description/>
  <cp:lastModifiedBy>郭静</cp:lastModifiedBy>
  <cp:revision>16</cp:revision>
  <dcterms:created xsi:type="dcterms:W3CDTF">2016-12-06T08:35:00Z</dcterms:created>
  <dcterms:modified xsi:type="dcterms:W3CDTF">2016-12-06T09:08:00Z</dcterms:modified>
</cp:coreProperties>
</file>